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AD" w:rsidRPr="00EF42AD" w:rsidRDefault="00EF42AD" w:rsidP="00EF42AD">
      <w:pPr>
        <w:jc w:val="center"/>
        <w:rPr>
          <w:rFonts w:ascii="Times New Roman" w:hAnsi="Times New Roman" w:cs="Times New Roman"/>
          <w:sz w:val="24"/>
          <w:szCs w:val="24"/>
        </w:rPr>
      </w:pPr>
      <w:r w:rsidRPr="00EF42AD">
        <w:rPr>
          <w:rFonts w:ascii="Times New Roman" w:hAnsi="Times New Roman" w:cs="Times New Roman"/>
          <w:sz w:val="24"/>
          <w:szCs w:val="24"/>
        </w:rPr>
        <w:t>T.C.</w:t>
      </w:r>
    </w:p>
    <w:p w:rsidR="00EF42AD" w:rsidRPr="00EF42AD" w:rsidRDefault="00EF42AD" w:rsidP="00EF42AD">
      <w:pPr>
        <w:jc w:val="center"/>
        <w:rPr>
          <w:rFonts w:ascii="Times New Roman" w:hAnsi="Times New Roman" w:cs="Times New Roman"/>
          <w:sz w:val="24"/>
          <w:szCs w:val="24"/>
        </w:rPr>
      </w:pPr>
      <w:r w:rsidRPr="00EF42AD">
        <w:rPr>
          <w:rFonts w:ascii="Times New Roman" w:hAnsi="Times New Roman" w:cs="Times New Roman"/>
          <w:sz w:val="24"/>
          <w:szCs w:val="24"/>
        </w:rPr>
        <w:t>BAFRA KAYMAKAMLIĞI</w:t>
      </w:r>
    </w:p>
    <w:p w:rsidR="00EF42AD" w:rsidRPr="00EF42AD" w:rsidRDefault="00EF42AD" w:rsidP="00EF42AD">
      <w:pPr>
        <w:jc w:val="center"/>
        <w:rPr>
          <w:rFonts w:ascii="Times New Roman" w:hAnsi="Times New Roman" w:cs="Times New Roman"/>
          <w:sz w:val="24"/>
          <w:szCs w:val="24"/>
        </w:rPr>
      </w:pPr>
      <w:r>
        <w:rPr>
          <w:rFonts w:ascii="Times New Roman" w:hAnsi="Times New Roman" w:cs="Times New Roman"/>
          <w:sz w:val="24"/>
          <w:szCs w:val="24"/>
        </w:rPr>
        <w:t>İlçe Milli Eğitim Müdürlüğü</w:t>
      </w:r>
    </w:p>
    <w:p w:rsidR="00EF42AD" w:rsidRDefault="00EF42AD" w:rsidP="00EF42AD">
      <w:pPr>
        <w:rPr>
          <w:rFonts w:ascii="Times New Roman" w:hAnsi="Times New Roman" w:cs="Times New Roman"/>
          <w:sz w:val="24"/>
          <w:szCs w:val="24"/>
        </w:rPr>
      </w:pP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Sayı</w:t>
      </w:r>
      <w:r w:rsidRPr="00EF42AD">
        <w:rPr>
          <w:rFonts w:ascii="Times New Roman" w:hAnsi="Times New Roman" w:cs="Times New Roman"/>
          <w:sz w:val="24"/>
          <w:szCs w:val="24"/>
        </w:rPr>
        <w:tab/>
        <w:t>: E-</w:t>
      </w:r>
      <w:proofErr w:type="gramStart"/>
      <w:r w:rsidRPr="00EF42AD">
        <w:rPr>
          <w:rFonts w:ascii="Times New Roman" w:hAnsi="Times New Roman" w:cs="Times New Roman"/>
          <w:sz w:val="24"/>
          <w:szCs w:val="24"/>
        </w:rPr>
        <w:t>94483587</w:t>
      </w:r>
      <w:proofErr w:type="gramEnd"/>
      <w:r w:rsidRPr="00EF42AD">
        <w:rPr>
          <w:rFonts w:ascii="Times New Roman" w:hAnsi="Times New Roman" w:cs="Times New Roman"/>
          <w:sz w:val="24"/>
          <w:szCs w:val="24"/>
        </w:rPr>
        <w:t>-903.02.01-18628540</w:t>
      </w:r>
      <w:r w:rsidRPr="00EF42AD">
        <w:rPr>
          <w:rFonts w:ascii="Times New Roman" w:hAnsi="Times New Roman" w:cs="Times New Roman"/>
          <w:sz w:val="24"/>
          <w:szCs w:val="24"/>
        </w:rPr>
        <w:tab/>
        <w:t>30.12.2020</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Konu</w:t>
      </w:r>
      <w:r w:rsidRPr="00EF42AD">
        <w:rPr>
          <w:rFonts w:ascii="Times New Roman" w:hAnsi="Times New Roman" w:cs="Times New Roman"/>
          <w:sz w:val="24"/>
          <w:szCs w:val="24"/>
        </w:rPr>
        <w:tab/>
        <w:t>: 2021 Yarıyıl Tatili Kadrolu Öğretmenlerin</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               Mazerete İlişkin Yer Değişikliği İşlemleri</w:t>
      </w:r>
    </w:p>
    <w:p w:rsidR="00EF42AD" w:rsidRPr="00EF42AD" w:rsidRDefault="00EF42AD" w:rsidP="00EF42AD">
      <w:pPr>
        <w:rPr>
          <w:rFonts w:ascii="Times New Roman" w:hAnsi="Times New Roman" w:cs="Times New Roman"/>
          <w:sz w:val="24"/>
          <w:szCs w:val="24"/>
        </w:rPr>
      </w:pPr>
    </w:p>
    <w:p w:rsidR="00EF42AD" w:rsidRPr="00EF42AD" w:rsidRDefault="00EF42AD" w:rsidP="00EF42AD">
      <w:pPr>
        <w:rPr>
          <w:rFonts w:ascii="Times New Roman" w:hAnsi="Times New Roman" w:cs="Times New Roman"/>
          <w:sz w:val="24"/>
          <w:szCs w:val="24"/>
        </w:rPr>
      </w:pP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DAĞITIM YERLERİNE</w:t>
      </w:r>
    </w:p>
    <w:p w:rsidR="00EF42AD" w:rsidRPr="00EF42AD" w:rsidRDefault="00EF42AD" w:rsidP="00EF42AD">
      <w:pPr>
        <w:rPr>
          <w:rFonts w:ascii="Times New Roman" w:hAnsi="Times New Roman" w:cs="Times New Roman"/>
          <w:sz w:val="24"/>
          <w:szCs w:val="24"/>
        </w:rPr>
      </w:pP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 </w:t>
      </w:r>
    </w:p>
    <w:p w:rsidR="00EF42AD" w:rsidRPr="00EF42AD" w:rsidRDefault="00EF42AD" w:rsidP="00EF42AD">
      <w:pPr>
        <w:rPr>
          <w:rFonts w:ascii="Times New Roman" w:hAnsi="Times New Roman" w:cs="Times New Roman"/>
          <w:sz w:val="24"/>
          <w:szCs w:val="24"/>
        </w:rPr>
      </w:pPr>
      <w:proofErr w:type="gramStart"/>
      <w:r w:rsidRPr="00EF42AD">
        <w:rPr>
          <w:rFonts w:ascii="Times New Roman" w:hAnsi="Times New Roman" w:cs="Times New Roman"/>
          <w:sz w:val="24"/>
          <w:szCs w:val="24"/>
        </w:rPr>
        <w:t>İlgi      : a</w:t>
      </w:r>
      <w:proofErr w:type="gramEnd"/>
      <w:r w:rsidRPr="00EF42AD">
        <w:rPr>
          <w:rFonts w:ascii="Times New Roman" w:hAnsi="Times New Roman" w:cs="Times New Roman"/>
          <w:sz w:val="24"/>
          <w:szCs w:val="24"/>
        </w:rPr>
        <w:t>) Millî Eğitim Bakanlığı Öğretmen Atama ve Yer Değiştirme Yönetmeliği.</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              b) Bakanlığımız Personel Genel Müdürlüğü'nün </w:t>
      </w:r>
      <w:proofErr w:type="gramStart"/>
      <w:r w:rsidRPr="00EF42AD">
        <w:rPr>
          <w:rFonts w:ascii="Times New Roman" w:hAnsi="Times New Roman" w:cs="Times New Roman"/>
          <w:sz w:val="24"/>
          <w:szCs w:val="24"/>
        </w:rPr>
        <w:t>28/12/2020</w:t>
      </w:r>
      <w:proofErr w:type="gramEnd"/>
      <w:r w:rsidRPr="00EF42AD">
        <w:rPr>
          <w:rFonts w:ascii="Times New Roman" w:hAnsi="Times New Roman" w:cs="Times New Roman"/>
          <w:sz w:val="24"/>
          <w:szCs w:val="24"/>
        </w:rPr>
        <w:t xml:space="preserve"> tarihli ve 18545093</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                  </w:t>
      </w:r>
      <w:proofErr w:type="gramStart"/>
      <w:r w:rsidRPr="00EF42AD">
        <w:rPr>
          <w:rFonts w:ascii="Times New Roman" w:hAnsi="Times New Roman" w:cs="Times New Roman"/>
          <w:sz w:val="24"/>
          <w:szCs w:val="24"/>
        </w:rPr>
        <w:t>sayılı</w:t>
      </w:r>
      <w:proofErr w:type="gramEnd"/>
      <w:r w:rsidRPr="00EF42AD">
        <w:rPr>
          <w:rFonts w:ascii="Times New Roman" w:hAnsi="Times New Roman" w:cs="Times New Roman"/>
          <w:sz w:val="24"/>
          <w:szCs w:val="24"/>
        </w:rPr>
        <w:t xml:space="preserve"> yazısı.</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              c) 2021 Yarıyıl Tatili Öğretmenlerin Aile Birliği, Sağlık, Can Güvenliği Mazeretleri  </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                  </w:t>
      </w:r>
      <w:proofErr w:type="gramStart"/>
      <w:r w:rsidRPr="00EF42AD">
        <w:rPr>
          <w:rFonts w:ascii="Times New Roman" w:hAnsi="Times New Roman" w:cs="Times New Roman"/>
          <w:sz w:val="24"/>
          <w:szCs w:val="24"/>
        </w:rPr>
        <w:t>ve  Engellilik</w:t>
      </w:r>
      <w:proofErr w:type="gramEnd"/>
      <w:r w:rsidRPr="00EF42AD">
        <w:rPr>
          <w:rFonts w:ascii="Times New Roman" w:hAnsi="Times New Roman" w:cs="Times New Roman"/>
          <w:sz w:val="24"/>
          <w:szCs w:val="24"/>
        </w:rPr>
        <w:t xml:space="preserve"> Durumu ile Diğer Nedenlere Bağlı Yer Değiştirme Duyurusu.          </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              d)  İl Milli Eğitim Müdürlüğünün </w:t>
      </w:r>
      <w:proofErr w:type="gramStart"/>
      <w:r w:rsidRPr="00EF42AD">
        <w:rPr>
          <w:rFonts w:ascii="Times New Roman" w:hAnsi="Times New Roman" w:cs="Times New Roman"/>
          <w:sz w:val="24"/>
          <w:szCs w:val="24"/>
        </w:rPr>
        <w:t>29/12/2020</w:t>
      </w:r>
      <w:proofErr w:type="gramEnd"/>
      <w:r w:rsidRPr="00EF42AD">
        <w:rPr>
          <w:rFonts w:ascii="Times New Roman" w:hAnsi="Times New Roman" w:cs="Times New Roman"/>
          <w:sz w:val="24"/>
          <w:szCs w:val="24"/>
        </w:rPr>
        <w:t xml:space="preserve"> tarih ve 18593998 sayılı yazısı.      </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ab/>
      </w:r>
    </w:p>
    <w:p w:rsidR="00EF42AD" w:rsidRPr="00EF42AD" w:rsidRDefault="00EF42AD" w:rsidP="00EF42AD">
      <w:pPr>
        <w:rPr>
          <w:rFonts w:ascii="Times New Roman" w:hAnsi="Times New Roman" w:cs="Times New Roman"/>
          <w:sz w:val="24"/>
          <w:szCs w:val="24"/>
        </w:rPr>
      </w:pPr>
      <w:proofErr w:type="gramStart"/>
      <w:r w:rsidRPr="00EF42AD">
        <w:rPr>
          <w:rFonts w:ascii="Times New Roman" w:hAnsi="Times New Roman" w:cs="Times New Roman"/>
          <w:sz w:val="24"/>
          <w:szCs w:val="24"/>
        </w:rPr>
        <w:t>Bakanlığımıza bağlı resmî eğitim kurumlarında görev yapan kadrolu öğretmenlerin il içi ve iller arasında mazerete bağlı yer değiştirmelerine ilişkin başvurularının ve atamalarının, ilgi (a) Yönetmelik ile Bakanlığımızın ve Müdürlüğümüzün web adresinde yayımlanan “2021 Yarıyıl Tatili Öğretmenlerin Aile Birliği, Sağlık, Can Güvenliği Mazeretleri ve Engellilik Durumu ile Diğer Nedenlere Bağlı Yer Değiştirme Duyurusu” doğrultusunda yapılacağı ilgi (d) yazı ile bildirilmiş olup, söz konusu duyurunun okulunuzca/kurumunuzca tüm öğretmenlere imza karşılığı tebliğ edilmesi gerekmektedir.</w:t>
      </w:r>
      <w:proofErr w:type="gramEnd"/>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Duyuruya göre, mazerete bağlı yer değiştirme başvurularının 1. aşaması 04-08 Ocak 2021 tarihleri arasında, 2. aşama başvuruları ise 18-22 Ocak 2021 tarihleri arasında alınacağından öğretmenlerin başvuru ve atamalarına etki edecek MEBBİS Kayıtlarındaki bilgilerinin güncellenmesi önem arz etmektedir.</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ab/>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ab/>
        <w:t>Okul/Kurum Müdürlüklerince Alınacak Önlemler;</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lastRenderedPageBreak/>
        <w:t xml:space="preserve">1- Müdürlüğümüze bağlı okul/kurum müdürlüklerince, eğitim </w:t>
      </w:r>
      <w:proofErr w:type="gramStart"/>
      <w:r w:rsidRPr="00EF42AD">
        <w:rPr>
          <w:rFonts w:ascii="Times New Roman" w:hAnsi="Times New Roman" w:cs="Times New Roman"/>
          <w:sz w:val="24"/>
          <w:szCs w:val="24"/>
        </w:rPr>
        <w:t>kurumu  yöneticilerinin</w:t>
      </w:r>
      <w:proofErr w:type="gramEnd"/>
      <w:r w:rsidRPr="00EF42AD">
        <w:rPr>
          <w:rFonts w:ascii="Times New Roman" w:hAnsi="Times New Roman" w:cs="Times New Roman"/>
          <w:sz w:val="24"/>
          <w:szCs w:val="24"/>
        </w:rPr>
        <w:t xml:space="preserve"> başkanlığında müdür yardımcıları ile kurum içi acil toplantı yapılması, ilgi (a) Yönetmeliğin ve ilgi (c) Duyurunun bütün maddelerinin, titizlikle incelenmesi, ilgililerin görev ve sorumluluklarının imza karşılığı verilerek </w:t>
      </w:r>
      <w:proofErr w:type="spellStart"/>
      <w:r w:rsidRPr="00EF42AD">
        <w:rPr>
          <w:rFonts w:ascii="Times New Roman" w:hAnsi="Times New Roman" w:cs="Times New Roman"/>
          <w:sz w:val="24"/>
          <w:szCs w:val="24"/>
        </w:rPr>
        <w:t>talimatlandırılması</w:t>
      </w:r>
      <w:proofErr w:type="spellEnd"/>
      <w:r w:rsidRPr="00EF42AD">
        <w:rPr>
          <w:rFonts w:ascii="Times New Roman" w:hAnsi="Times New Roman" w:cs="Times New Roman"/>
          <w:sz w:val="24"/>
          <w:szCs w:val="24"/>
        </w:rPr>
        <w:t>,</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2-Söz konusu duyurunun okulunuzda/kurumunuzda görev yapan tüm öğretmenlere duyurulması,</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3-Öğretmenlerin duyuruyu dikkatlice incelemesi, tereddüt oluşması halinde oluşan tereddütlerin </w:t>
      </w:r>
      <w:proofErr w:type="gramStart"/>
      <w:r w:rsidRPr="00EF42AD">
        <w:rPr>
          <w:rFonts w:ascii="Times New Roman" w:hAnsi="Times New Roman" w:cs="Times New Roman"/>
          <w:sz w:val="24"/>
          <w:szCs w:val="24"/>
        </w:rPr>
        <w:t>Müdürlüğünüz  tarafından</w:t>
      </w:r>
      <w:proofErr w:type="gramEnd"/>
      <w:r w:rsidRPr="00EF42AD">
        <w:rPr>
          <w:rFonts w:ascii="Times New Roman" w:hAnsi="Times New Roman" w:cs="Times New Roman"/>
          <w:sz w:val="24"/>
          <w:szCs w:val="24"/>
        </w:rPr>
        <w:t xml:space="preserve"> çözümlenmesi, öğretmenlerimizin kesinlikle doğrudan Müdürlüğümüze yönlendirilmemesi,</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4-İlgi (a) Yönetmelik ve ilgi (c) Duyuru doğrultusunda, başvuruda bulunacak öğretmenlerin MEBBİS bilgilerinin güncellenmesinin sağlanması,</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5-Millî Eğitim Bakanlığı Öğretmen Atama ve Yer Değiştirme Yönetmeliğinin “Hizmet puanları” başlıklı 40’ıncı maddesi, 19.06.2020 tarihli ve 31160 sayılı Resmî Gazetede yayımlanan Millî Eğitim Bakanlığı Öğretmen Atama ve Yer Değiştirme Yönetmeliğinde Değişiklik Yapılmasına Dair Yönetmelikle yeniden düzenlenmiştir. Atamalar tercih ve hizmet puanı üstünlüğüne göre gerçekleştirilecek olup başvuru kayıt işlemi yapıldıktan sonra hizmet puanlarına etki edecek değişiklikler başvuru sistemine yansımayacağından, ilgililerin hizmet puanına etki edecek değişiklikleri yer değiştirme başvurusunu yapmadan önce tamamlamaları gerekmektedir.</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6-Başvuruda bulunacak öğretmenlerin mazeret belgelerinde (görev yeri belgesi, vs.) mutlaka il ve ilçe adının belirtilmesi,</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7-Aile birliği mazeretine bağlı olarak yer değiştirme başvurusunda bulunacak öğretmenlerden eşi </w:t>
      </w:r>
      <w:proofErr w:type="spellStart"/>
      <w:r w:rsidRPr="00EF42AD">
        <w:rPr>
          <w:rFonts w:ascii="Times New Roman" w:hAnsi="Times New Roman" w:cs="Times New Roman"/>
          <w:sz w:val="24"/>
          <w:szCs w:val="24"/>
        </w:rPr>
        <w:t>Bağ-Kur</w:t>
      </w:r>
      <w:proofErr w:type="spellEnd"/>
      <w:r w:rsidRPr="00EF42AD">
        <w:rPr>
          <w:rFonts w:ascii="Times New Roman" w:hAnsi="Times New Roman" w:cs="Times New Roman"/>
          <w:sz w:val="24"/>
          <w:szCs w:val="24"/>
        </w:rPr>
        <w:t>’ a bağlı olarak çalışanların;</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      a)</w:t>
      </w:r>
      <w:proofErr w:type="spellStart"/>
      <w:r w:rsidRPr="00EF42AD">
        <w:rPr>
          <w:rFonts w:ascii="Times New Roman" w:hAnsi="Times New Roman" w:cs="Times New Roman"/>
          <w:sz w:val="24"/>
          <w:szCs w:val="24"/>
        </w:rPr>
        <w:t>Bağ-Kur</w:t>
      </w:r>
      <w:proofErr w:type="spellEnd"/>
      <w:r w:rsidRPr="00EF42AD">
        <w:rPr>
          <w:rFonts w:ascii="Times New Roman" w:hAnsi="Times New Roman" w:cs="Times New Roman"/>
          <w:sz w:val="24"/>
          <w:szCs w:val="24"/>
        </w:rPr>
        <w:t xml:space="preserve"> belgesinin yanı sıra, Sosyal Güvenlik Kurumundan geriye dönük 2 yıl </w:t>
      </w:r>
      <w:proofErr w:type="spellStart"/>
      <w:r w:rsidRPr="00EF42AD">
        <w:rPr>
          <w:rFonts w:ascii="Times New Roman" w:hAnsi="Times New Roman" w:cs="Times New Roman"/>
          <w:sz w:val="24"/>
          <w:szCs w:val="24"/>
        </w:rPr>
        <w:t>içersinde</w:t>
      </w:r>
      <w:proofErr w:type="spellEnd"/>
      <w:r w:rsidRPr="00EF42AD">
        <w:rPr>
          <w:rFonts w:ascii="Times New Roman" w:hAnsi="Times New Roman" w:cs="Times New Roman"/>
          <w:sz w:val="24"/>
          <w:szCs w:val="24"/>
        </w:rPr>
        <w:t xml:space="preserve"> 360 günlük sigortasının bulunduğuna dair bir yazı eklemesi ya da BAĞ-KUR belgesine bu konuda açıklama (onaylı ve mühürlü) yazılması ve başvuru ekranına eklemesi,</w:t>
      </w:r>
      <w:r w:rsidRPr="00EF42AD">
        <w:rPr>
          <w:rFonts w:ascii="Times New Roman" w:hAnsi="Times New Roman" w:cs="Times New Roman"/>
          <w:sz w:val="24"/>
          <w:szCs w:val="24"/>
        </w:rPr>
        <w:cr/>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      b)</w:t>
      </w:r>
      <w:proofErr w:type="spellStart"/>
      <w:r w:rsidRPr="00EF42AD">
        <w:rPr>
          <w:rFonts w:ascii="Times New Roman" w:hAnsi="Times New Roman" w:cs="Times New Roman"/>
          <w:sz w:val="24"/>
          <w:szCs w:val="24"/>
        </w:rPr>
        <w:t>Bağ-Kur</w:t>
      </w:r>
      <w:proofErr w:type="spellEnd"/>
      <w:r w:rsidRPr="00EF42AD">
        <w:rPr>
          <w:rFonts w:ascii="Times New Roman" w:hAnsi="Times New Roman" w:cs="Times New Roman"/>
          <w:sz w:val="24"/>
          <w:szCs w:val="24"/>
        </w:rPr>
        <w:t xml:space="preserve"> borcu olanların, bu borçlarını yapılandırdığına, taksitlendirdiğine ya da ödediğine dair belgeyi mutlaka başvuru ekranına eklemesi,</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c)Bağ-</w:t>
      </w:r>
      <w:proofErr w:type="spellStart"/>
      <w:r w:rsidRPr="00EF42AD">
        <w:rPr>
          <w:rFonts w:ascii="Times New Roman" w:hAnsi="Times New Roman" w:cs="Times New Roman"/>
          <w:sz w:val="24"/>
          <w:szCs w:val="24"/>
        </w:rPr>
        <w:t>Kur'lu</w:t>
      </w:r>
      <w:proofErr w:type="spellEnd"/>
      <w:r w:rsidRPr="00EF42AD">
        <w:rPr>
          <w:rFonts w:ascii="Times New Roman" w:hAnsi="Times New Roman" w:cs="Times New Roman"/>
          <w:sz w:val="24"/>
          <w:szCs w:val="24"/>
        </w:rPr>
        <w:t xml:space="preserve"> veya sigortalı olarak çalışanların, 360 günlük çalışma sürelerinin tespit edilmesi amacıyla e-devlet ortamından temin edilen belgelerin, </w:t>
      </w:r>
      <w:proofErr w:type="spellStart"/>
      <w:r w:rsidRPr="00EF42AD">
        <w:rPr>
          <w:rFonts w:ascii="Times New Roman" w:hAnsi="Times New Roman" w:cs="Times New Roman"/>
          <w:sz w:val="24"/>
          <w:szCs w:val="24"/>
        </w:rPr>
        <w:t>karekodlu</w:t>
      </w:r>
      <w:proofErr w:type="spellEnd"/>
      <w:r w:rsidRPr="00EF42AD">
        <w:rPr>
          <w:rFonts w:ascii="Times New Roman" w:hAnsi="Times New Roman" w:cs="Times New Roman"/>
          <w:sz w:val="24"/>
          <w:szCs w:val="24"/>
        </w:rPr>
        <w:t xml:space="preserve"> olmasına dikkat edilerek, </w:t>
      </w:r>
      <w:proofErr w:type="spellStart"/>
      <w:r w:rsidRPr="00EF42AD">
        <w:rPr>
          <w:rFonts w:ascii="Times New Roman" w:hAnsi="Times New Roman" w:cs="Times New Roman"/>
          <w:sz w:val="24"/>
          <w:szCs w:val="24"/>
        </w:rPr>
        <w:t>karekodsuz</w:t>
      </w:r>
      <w:proofErr w:type="spellEnd"/>
      <w:r w:rsidRPr="00EF42AD">
        <w:rPr>
          <w:rFonts w:ascii="Times New Roman" w:hAnsi="Times New Roman" w:cs="Times New Roman"/>
          <w:sz w:val="24"/>
          <w:szCs w:val="24"/>
        </w:rPr>
        <w:t xml:space="preserve"> veya barkodu bulunmayan belgelerle başvuru yapanların başvuru evraklarının düzelttirilerek onaylanması, aksi halde bu şekilde yapılan başvurulara onay verilmemesi,</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8-Aile birliği mazeretine bağlı olarak yer değiştirme başvurusunda bulunacak </w:t>
      </w:r>
      <w:proofErr w:type="gramStart"/>
      <w:r w:rsidRPr="00EF42AD">
        <w:rPr>
          <w:rFonts w:ascii="Times New Roman" w:hAnsi="Times New Roman" w:cs="Times New Roman"/>
          <w:sz w:val="24"/>
          <w:szCs w:val="24"/>
        </w:rPr>
        <w:t>öğretmenlerin  evli</w:t>
      </w:r>
      <w:proofErr w:type="gramEnd"/>
      <w:r w:rsidRPr="00EF42AD">
        <w:rPr>
          <w:rFonts w:ascii="Times New Roman" w:hAnsi="Times New Roman" w:cs="Times New Roman"/>
          <w:sz w:val="24"/>
          <w:szCs w:val="24"/>
        </w:rPr>
        <w:t xml:space="preserve"> olduklarını gösterir Vukuatlı Nüfus Kayıt Örneğini (e-Devlet’ten </w:t>
      </w:r>
      <w:proofErr w:type="spellStart"/>
      <w:r w:rsidRPr="00EF42AD">
        <w:rPr>
          <w:rFonts w:ascii="Times New Roman" w:hAnsi="Times New Roman" w:cs="Times New Roman"/>
          <w:sz w:val="24"/>
          <w:szCs w:val="24"/>
        </w:rPr>
        <w:t>barkodlu</w:t>
      </w:r>
      <w:proofErr w:type="spellEnd"/>
      <w:r w:rsidRPr="00EF42AD">
        <w:rPr>
          <w:rFonts w:ascii="Times New Roman" w:hAnsi="Times New Roman" w:cs="Times New Roman"/>
          <w:sz w:val="24"/>
          <w:szCs w:val="24"/>
        </w:rPr>
        <w:t>/</w:t>
      </w:r>
      <w:proofErr w:type="spellStart"/>
      <w:r w:rsidRPr="00EF42AD">
        <w:rPr>
          <w:rFonts w:ascii="Times New Roman" w:hAnsi="Times New Roman" w:cs="Times New Roman"/>
          <w:sz w:val="24"/>
          <w:szCs w:val="24"/>
        </w:rPr>
        <w:t>karekodlu</w:t>
      </w:r>
      <w:proofErr w:type="spellEnd"/>
      <w:r w:rsidRPr="00EF42AD">
        <w:rPr>
          <w:rFonts w:ascii="Times New Roman" w:hAnsi="Times New Roman" w:cs="Times New Roman"/>
          <w:sz w:val="24"/>
          <w:szCs w:val="24"/>
        </w:rPr>
        <w:t xml:space="preserve"> olarak temin edilebilir) başvuru ekranlarına eklemesi,</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9-Mazeret Durumundan Yer Değiştirme başvurusunda bulunacak okulunuz/kurumunuz öğretmenlerinin başvurularının, ilgi (c) duyuruya </w:t>
      </w:r>
      <w:proofErr w:type="gramStart"/>
      <w:r w:rsidRPr="00EF42AD">
        <w:rPr>
          <w:rFonts w:ascii="Times New Roman" w:hAnsi="Times New Roman" w:cs="Times New Roman"/>
          <w:sz w:val="24"/>
          <w:szCs w:val="24"/>
        </w:rPr>
        <w:t>göre  dikkatlice</w:t>
      </w:r>
      <w:proofErr w:type="gramEnd"/>
      <w:r w:rsidRPr="00EF42AD">
        <w:rPr>
          <w:rFonts w:ascii="Times New Roman" w:hAnsi="Times New Roman" w:cs="Times New Roman"/>
          <w:sz w:val="24"/>
          <w:szCs w:val="24"/>
        </w:rPr>
        <w:t xml:space="preserve"> incelenmesi,</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lastRenderedPageBreak/>
        <w:t xml:space="preserve">10-Eksik veya yanlış bilgi/belge ile ya da başvuru ekranında belgeleri okunaklı olmadığı halde başvuruda bulunanların başvurularının reddedilerek bilgi ve belgeleri söz konusu ilgi (c) Duyuruya göre uygun olması ve belgelerinin okunaklı olması halinde yeniden başvuruda bulunmalarının sağlanması, aksi takdirde uygun olmayan başvurulara verilen onay işlemlerinin hukuki sonuçlar doğuracağından sorumluluğun bu onayı veren Okul/ Kurum </w:t>
      </w:r>
      <w:proofErr w:type="gramStart"/>
      <w:r w:rsidRPr="00EF42AD">
        <w:rPr>
          <w:rFonts w:ascii="Times New Roman" w:hAnsi="Times New Roman" w:cs="Times New Roman"/>
          <w:sz w:val="24"/>
          <w:szCs w:val="24"/>
        </w:rPr>
        <w:t>Müdürlüklere   ait</w:t>
      </w:r>
      <w:proofErr w:type="gramEnd"/>
      <w:r w:rsidRPr="00EF42AD">
        <w:rPr>
          <w:rFonts w:ascii="Times New Roman" w:hAnsi="Times New Roman" w:cs="Times New Roman"/>
          <w:sz w:val="24"/>
          <w:szCs w:val="24"/>
        </w:rPr>
        <w:t xml:space="preserve"> olacağının bilinmesi,</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11-MEBBİS Modülünde oluşabilecek yoğunluk ve aksaklıklar nedeniyle müracaatların ve onay/</w:t>
      </w:r>
      <w:proofErr w:type="spellStart"/>
      <w:r w:rsidRPr="00EF42AD">
        <w:rPr>
          <w:rFonts w:ascii="Times New Roman" w:hAnsi="Times New Roman" w:cs="Times New Roman"/>
          <w:sz w:val="24"/>
          <w:szCs w:val="24"/>
        </w:rPr>
        <w:t>red</w:t>
      </w:r>
      <w:proofErr w:type="spellEnd"/>
      <w:r w:rsidRPr="00EF42AD">
        <w:rPr>
          <w:rFonts w:ascii="Times New Roman" w:hAnsi="Times New Roman" w:cs="Times New Roman"/>
          <w:sz w:val="24"/>
          <w:szCs w:val="24"/>
        </w:rPr>
        <w:t xml:space="preserve"> işlemlerinin son günlere ve son saatlere bırakılmaması, onay/</w:t>
      </w:r>
      <w:proofErr w:type="spellStart"/>
      <w:r w:rsidRPr="00EF42AD">
        <w:rPr>
          <w:rFonts w:ascii="Times New Roman" w:hAnsi="Times New Roman" w:cs="Times New Roman"/>
          <w:sz w:val="24"/>
          <w:szCs w:val="24"/>
        </w:rPr>
        <w:t>red</w:t>
      </w:r>
      <w:proofErr w:type="spellEnd"/>
      <w:r w:rsidRPr="00EF42AD">
        <w:rPr>
          <w:rFonts w:ascii="Times New Roman" w:hAnsi="Times New Roman" w:cs="Times New Roman"/>
          <w:sz w:val="24"/>
          <w:szCs w:val="24"/>
        </w:rPr>
        <w:t xml:space="preserve"> işlemlerinin başvurunun yapıldığı gün içerisinde tamamlanması, gecikmeye meydan verilmemesi,</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12-Red edilmesi gereken başvuruların kesinlikle onaylanmaması, </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13-İş ve işlemlerin mesai saatleri dışına sarkacağı düşünülerek, Okulunuzda/ </w:t>
      </w:r>
      <w:proofErr w:type="gramStart"/>
      <w:r w:rsidRPr="00EF42AD">
        <w:rPr>
          <w:rFonts w:ascii="Times New Roman" w:hAnsi="Times New Roman" w:cs="Times New Roman"/>
          <w:sz w:val="24"/>
          <w:szCs w:val="24"/>
        </w:rPr>
        <w:t>Kurumunuzda  yeterli</w:t>
      </w:r>
      <w:proofErr w:type="gramEnd"/>
      <w:r w:rsidRPr="00EF42AD">
        <w:rPr>
          <w:rFonts w:ascii="Times New Roman" w:hAnsi="Times New Roman" w:cs="Times New Roman"/>
          <w:sz w:val="24"/>
          <w:szCs w:val="24"/>
        </w:rPr>
        <w:t xml:space="preserve"> personel bulundurulması,</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14-Başvuruda bulunan/bulunacak öğretmenlerin (MEBBİS Modülünde oluşabilecek herhangi bir aksaklık ya da hata neticesinde bir mağduriyet yaşamaması için) başvuru yaptıktan sonra mutlaka başvurularının onay/</w:t>
      </w:r>
      <w:proofErr w:type="spellStart"/>
      <w:r w:rsidRPr="00EF42AD">
        <w:rPr>
          <w:rFonts w:ascii="Times New Roman" w:hAnsi="Times New Roman" w:cs="Times New Roman"/>
          <w:sz w:val="24"/>
          <w:szCs w:val="24"/>
        </w:rPr>
        <w:t>red</w:t>
      </w:r>
      <w:proofErr w:type="spellEnd"/>
      <w:r w:rsidRPr="00EF42AD">
        <w:rPr>
          <w:rFonts w:ascii="Times New Roman" w:hAnsi="Times New Roman" w:cs="Times New Roman"/>
          <w:sz w:val="24"/>
          <w:szCs w:val="24"/>
        </w:rPr>
        <w:t xml:space="preserve"> yapılıp yapılmadığını başvuru ve onay işlemlerinin son günü ve saatine kadar takip etmeleri gerekmektedir.</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ab/>
        <w:t>İlgi (a) Yönetmelik, ilgi (c) Duyuru ve açıklamalarımız dışında işlem yapanlar, zamanında onay/</w:t>
      </w:r>
      <w:proofErr w:type="spellStart"/>
      <w:r w:rsidRPr="00EF42AD">
        <w:rPr>
          <w:rFonts w:ascii="Times New Roman" w:hAnsi="Times New Roman" w:cs="Times New Roman"/>
          <w:sz w:val="24"/>
          <w:szCs w:val="24"/>
        </w:rPr>
        <w:t>red</w:t>
      </w:r>
      <w:proofErr w:type="spellEnd"/>
      <w:r w:rsidRPr="00EF42AD">
        <w:rPr>
          <w:rFonts w:ascii="Times New Roman" w:hAnsi="Times New Roman" w:cs="Times New Roman"/>
          <w:sz w:val="24"/>
          <w:szCs w:val="24"/>
        </w:rPr>
        <w:t xml:space="preserve"> işlemi yapmayanlar, reddetmesi gerekirken onaylayanlar hakkında Bakanlığımız duyurusunun “</w:t>
      </w:r>
      <w:proofErr w:type="spellStart"/>
      <w:r w:rsidRPr="00EF42AD">
        <w:rPr>
          <w:rFonts w:ascii="Times New Roman" w:hAnsi="Times New Roman" w:cs="Times New Roman"/>
          <w:sz w:val="24"/>
          <w:szCs w:val="24"/>
        </w:rPr>
        <w:t>A.Genel</w:t>
      </w:r>
      <w:proofErr w:type="spellEnd"/>
      <w:r w:rsidRPr="00EF42AD">
        <w:rPr>
          <w:rFonts w:ascii="Times New Roman" w:hAnsi="Times New Roman" w:cs="Times New Roman"/>
          <w:sz w:val="24"/>
          <w:szCs w:val="24"/>
        </w:rPr>
        <w:t xml:space="preserve"> Açıklamalar” başlığının 14. maddesine göre yasal işlem yapılacaktır.</w:t>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ab/>
      </w:r>
    </w:p>
    <w:p w:rsidR="00EF42AD" w:rsidRPr="00EF42AD" w:rsidRDefault="00EF42AD" w:rsidP="00EF42AD">
      <w:pPr>
        <w:rPr>
          <w:rFonts w:ascii="Times New Roman" w:hAnsi="Times New Roman" w:cs="Times New Roman"/>
          <w:sz w:val="24"/>
          <w:szCs w:val="24"/>
        </w:rPr>
      </w:pPr>
      <w:r w:rsidRPr="00EF42AD">
        <w:rPr>
          <w:rFonts w:ascii="Times New Roman" w:hAnsi="Times New Roman" w:cs="Times New Roman"/>
          <w:sz w:val="24"/>
          <w:szCs w:val="24"/>
        </w:rPr>
        <w:t xml:space="preserve">             Bilgilerinizi ve gereğini rica ederim.</w:t>
      </w:r>
    </w:p>
    <w:p w:rsidR="00EF42AD" w:rsidRPr="00EF42AD" w:rsidRDefault="00EF42AD" w:rsidP="00EF42AD">
      <w:pPr>
        <w:rPr>
          <w:rFonts w:ascii="Times New Roman" w:hAnsi="Times New Roman" w:cs="Times New Roman"/>
          <w:sz w:val="24"/>
          <w:szCs w:val="24"/>
        </w:rPr>
      </w:pPr>
    </w:p>
    <w:p w:rsidR="00EF42AD" w:rsidRPr="00EF42AD" w:rsidRDefault="00EF42AD" w:rsidP="00EF42AD">
      <w:pPr>
        <w:jc w:val="right"/>
        <w:rPr>
          <w:rFonts w:ascii="Times New Roman" w:hAnsi="Times New Roman" w:cs="Times New Roman"/>
          <w:sz w:val="24"/>
          <w:szCs w:val="24"/>
        </w:rPr>
      </w:pPr>
      <w:r w:rsidRPr="00EF42AD">
        <w:rPr>
          <w:rFonts w:ascii="Times New Roman" w:hAnsi="Times New Roman" w:cs="Times New Roman"/>
          <w:sz w:val="24"/>
          <w:szCs w:val="24"/>
        </w:rPr>
        <w:t xml:space="preserve">                                                                                                                                                                                                                                                                                                                  Mehmet Ali KATİPOĞLU            </w:t>
      </w:r>
    </w:p>
    <w:p w:rsidR="00EF42AD" w:rsidRPr="00EF42AD" w:rsidRDefault="00EF42AD" w:rsidP="00EF42AD">
      <w:pPr>
        <w:jc w:val="right"/>
        <w:rPr>
          <w:rFonts w:ascii="Times New Roman" w:hAnsi="Times New Roman" w:cs="Times New Roman"/>
          <w:sz w:val="24"/>
          <w:szCs w:val="24"/>
        </w:rPr>
      </w:pPr>
      <w:r w:rsidRPr="00EF42AD">
        <w:rPr>
          <w:rFonts w:ascii="Times New Roman" w:hAnsi="Times New Roman" w:cs="Times New Roman"/>
          <w:sz w:val="24"/>
          <w:szCs w:val="24"/>
        </w:rPr>
        <w:t xml:space="preserve">                                                                                                                              Müdür               </w:t>
      </w:r>
    </w:p>
    <w:p w:rsidR="00EF42AD" w:rsidRPr="00EF42AD" w:rsidRDefault="00EF42AD" w:rsidP="00EF42AD">
      <w:pPr>
        <w:jc w:val="right"/>
        <w:rPr>
          <w:rFonts w:ascii="Times New Roman" w:hAnsi="Times New Roman" w:cs="Times New Roman"/>
          <w:sz w:val="24"/>
          <w:szCs w:val="24"/>
        </w:rPr>
      </w:pPr>
    </w:p>
    <w:p w:rsidR="00EF42AD" w:rsidRPr="00EF42AD" w:rsidRDefault="00EF42AD" w:rsidP="00EF42AD">
      <w:pPr>
        <w:rPr>
          <w:rFonts w:ascii="Times New Roman" w:hAnsi="Times New Roman" w:cs="Times New Roman"/>
          <w:sz w:val="24"/>
          <w:szCs w:val="24"/>
        </w:rPr>
      </w:pPr>
    </w:p>
    <w:p w:rsidR="00EF42AD" w:rsidRPr="00EF42AD" w:rsidRDefault="00EF42AD" w:rsidP="00EF42AD">
      <w:pPr>
        <w:rPr>
          <w:rFonts w:ascii="Times New Roman" w:hAnsi="Times New Roman" w:cs="Times New Roman"/>
          <w:sz w:val="24"/>
          <w:szCs w:val="24"/>
        </w:rPr>
      </w:pPr>
    </w:p>
    <w:p w:rsidR="00EF42AD" w:rsidRPr="00EF42AD" w:rsidRDefault="00EF42AD" w:rsidP="00EF42AD">
      <w:pPr>
        <w:rPr>
          <w:rFonts w:ascii="Times New Roman" w:hAnsi="Times New Roman" w:cs="Times New Roman"/>
          <w:sz w:val="24"/>
          <w:szCs w:val="24"/>
        </w:rPr>
      </w:pPr>
      <w:proofErr w:type="gramStart"/>
      <w:r w:rsidRPr="00EF42AD">
        <w:rPr>
          <w:rFonts w:ascii="Times New Roman" w:hAnsi="Times New Roman" w:cs="Times New Roman"/>
          <w:sz w:val="24"/>
          <w:szCs w:val="24"/>
        </w:rPr>
        <w:t>Ek    : Duyuru</w:t>
      </w:r>
      <w:proofErr w:type="gramEnd"/>
      <w:r w:rsidRPr="00EF42AD">
        <w:rPr>
          <w:rFonts w:ascii="Times New Roman" w:hAnsi="Times New Roman" w:cs="Times New Roman"/>
          <w:sz w:val="24"/>
          <w:szCs w:val="24"/>
        </w:rPr>
        <w:t xml:space="preserve"> (9 Sayfa)</w:t>
      </w:r>
    </w:p>
    <w:p w:rsidR="00EF42AD" w:rsidRPr="00EF42AD" w:rsidRDefault="00EF42AD" w:rsidP="00EF42AD">
      <w:pPr>
        <w:rPr>
          <w:rFonts w:ascii="Times New Roman" w:hAnsi="Times New Roman" w:cs="Times New Roman"/>
          <w:sz w:val="24"/>
          <w:szCs w:val="24"/>
        </w:rPr>
      </w:pPr>
    </w:p>
    <w:p w:rsidR="00EF42AD" w:rsidRPr="00EF42AD" w:rsidRDefault="00EF42AD" w:rsidP="00EF42AD">
      <w:pPr>
        <w:rPr>
          <w:rFonts w:ascii="Times New Roman" w:hAnsi="Times New Roman" w:cs="Times New Roman"/>
          <w:sz w:val="24"/>
          <w:szCs w:val="24"/>
        </w:rPr>
      </w:pPr>
    </w:p>
    <w:p w:rsidR="00EF42AD" w:rsidRPr="00EF42AD" w:rsidRDefault="00EF42AD" w:rsidP="00EF42AD">
      <w:pPr>
        <w:rPr>
          <w:rFonts w:ascii="Times New Roman" w:hAnsi="Times New Roman" w:cs="Times New Roman"/>
          <w:sz w:val="24"/>
          <w:szCs w:val="24"/>
        </w:rPr>
      </w:pPr>
      <w:proofErr w:type="gramStart"/>
      <w:r w:rsidRPr="00EF42AD">
        <w:rPr>
          <w:rFonts w:ascii="Times New Roman" w:hAnsi="Times New Roman" w:cs="Times New Roman"/>
          <w:sz w:val="24"/>
          <w:szCs w:val="24"/>
        </w:rPr>
        <w:t>DAĞITIM :</w:t>
      </w:r>
      <w:proofErr w:type="gramEnd"/>
      <w:r w:rsidRPr="00EF42AD">
        <w:rPr>
          <w:rFonts w:ascii="Times New Roman" w:hAnsi="Times New Roman" w:cs="Times New Roman"/>
          <w:sz w:val="24"/>
          <w:szCs w:val="24"/>
        </w:rPr>
        <w:t xml:space="preserve"> </w:t>
      </w:r>
    </w:p>
    <w:p w:rsidR="00B64943" w:rsidRPr="00EF42AD" w:rsidRDefault="00EF42AD">
      <w:pPr>
        <w:rPr>
          <w:rFonts w:ascii="Times New Roman" w:hAnsi="Times New Roman" w:cs="Times New Roman"/>
          <w:sz w:val="24"/>
          <w:szCs w:val="24"/>
        </w:rPr>
      </w:pPr>
      <w:r w:rsidRPr="00EF42AD">
        <w:rPr>
          <w:rFonts w:ascii="Times New Roman" w:hAnsi="Times New Roman" w:cs="Times New Roman"/>
          <w:sz w:val="24"/>
          <w:szCs w:val="24"/>
        </w:rPr>
        <w:t>-Tüm Okul ve Kurum Müdürlüklerine</w:t>
      </w:r>
      <w:bookmarkStart w:id="0" w:name="_GoBack"/>
      <w:bookmarkEnd w:id="0"/>
    </w:p>
    <w:sectPr w:rsidR="00B64943" w:rsidRPr="00EF42AD" w:rsidSect="00EF42AD">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61"/>
    <w:rsid w:val="00215561"/>
    <w:rsid w:val="0030563B"/>
    <w:rsid w:val="00514266"/>
    <w:rsid w:val="00B64943"/>
    <w:rsid w:val="00EF4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984</Words>
  <Characters>5609</Characters>
  <Application>Microsoft Office Word</Application>
  <DocSecurity>0</DocSecurity>
  <Lines>46</Lines>
  <Paragraphs>13</Paragraphs>
  <ScaleCrop>false</ScaleCrop>
  <Company>By NeC ® 2010 | Katilimsiz.Com</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2020-12-31T07:53:00Z</dcterms:created>
  <dcterms:modified xsi:type="dcterms:W3CDTF">2020-12-31T07:54:00Z</dcterms:modified>
</cp:coreProperties>
</file>